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653E9" w14:textId="4A36F351" w:rsidR="00E43073" w:rsidRDefault="00714AC3" w:rsidP="00E73815">
      <w:pPr>
        <w:pStyle w:val="Heading2"/>
      </w:pPr>
      <w:proofErr w:type="spellStart"/>
      <w:r>
        <w:t>g</w:t>
      </w:r>
      <w:r w:rsidR="004E2E77">
        <w:t>etUbetter</w:t>
      </w:r>
      <w:proofErr w:type="spellEnd"/>
      <w:r w:rsidR="00E73815">
        <w:t xml:space="preserve"> application &amp; how your data will be used</w:t>
      </w:r>
    </w:p>
    <w:p w14:paraId="5AA585D7" w14:textId="4A690A17" w:rsidR="00E73815" w:rsidRPr="00630CD8" w:rsidRDefault="00E73815" w:rsidP="00E73815">
      <w:pPr>
        <w:pStyle w:val="Heading3"/>
      </w:pPr>
      <w:r w:rsidRPr="00630CD8">
        <w:t xml:space="preserve">What is </w:t>
      </w:r>
      <w:proofErr w:type="spellStart"/>
      <w:r w:rsidR="00714AC3">
        <w:t>getUbetter</w:t>
      </w:r>
      <w:proofErr w:type="spellEnd"/>
      <w:r w:rsidR="00630CD8">
        <w:t xml:space="preserve"> and why use it</w:t>
      </w:r>
      <w:r w:rsidR="00630CD8" w:rsidRPr="00630CD8">
        <w:t>?</w:t>
      </w:r>
    </w:p>
    <w:p w14:paraId="38975723" w14:textId="77777777" w:rsidR="003A0038" w:rsidRDefault="003A0038" w:rsidP="00E73815">
      <w:pPr>
        <w:pStyle w:val="NoSpacing"/>
      </w:pPr>
      <w:bookmarkStart w:id="0" w:name="_Hlk185856358"/>
      <w:r>
        <w:t>Berkshire West place of BOB ICB</w:t>
      </w:r>
      <w:r w:rsidR="00E73815">
        <w:t xml:space="preserve"> </w:t>
      </w:r>
      <w:bookmarkEnd w:id="0"/>
      <w:r w:rsidR="00E73815">
        <w:t>has chosen to utilise mobile application</w:t>
      </w:r>
      <w:r w:rsidR="00640AE3">
        <w:t xml:space="preserve"> (</w:t>
      </w:r>
      <w:r w:rsidR="00630CD8">
        <w:t>app</w:t>
      </w:r>
      <w:r w:rsidR="00640AE3">
        <w:t>)</w:t>
      </w:r>
      <w:r w:rsidR="00E73815">
        <w:t xml:space="preserve"> </w:t>
      </w:r>
      <w:proofErr w:type="spellStart"/>
      <w:r w:rsidR="00A31A5F">
        <w:t>getUbetter</w:t>
      </w:r>
      <w:proofErr w:type="spellEnd"/>
      <w:r w:rsidR="00E73815">
        <w:t xml:space="preserve"> to support the care that you receive from </w:t>
      </w:r>
      <w:r w:rsidR="00640AE3">
        <w:t xml:space="preserve">your </w:t>
      </w:r>
      <w:r w:rsidR="00185263">
        <w:t xml:space="preserve">GP and/or </w:t>
      </w:r>
      <w:r w:rsidR="00640AE3">
        <w:t>clinical</w:t>
      </w:r>
      <w:r w:rsidR="00E73815">
        <w:t xml:space="preserve"> team.  T</w:t>
      </w:r>
      <w:r w:rsidR="00300BA8">
        <w:t>o use t</w:t>
      </w:r>
      <w:r w:rsidR="00E73815">
        <w:t>he app</w:t>
      </w:r>
      <w:r w:rsidR="00300BA8">
        <w:t xml:space="preserve">, you will be </w:t>
      </w:r>
      <w:r w:rsidR="00300BA8" w:rsidRPr="00300BA8">
        <w:t>require</w:t>
      </w:r>
      <w:r w:rsidR="00300BA8">
        <w:t>d to provide</w:t>
      </w:r>
      <w:r w:rsidR="00300BA8" w:rsidRPr="00300BA8">
        <w:t xml:space="preserve"> your name</w:t>
      </w:r>
      <w:r w:rsidR="002953DA">
        <w:t>, date of birth</w:t>
      </w:r>
      <w:r w:rsidR="009D3F5F">
        <w:t>,</w:t>
      </w:r>
      <w:r w:rsidR="00300BA8" w:rsidRPr="00300BA8">
        <w:t xml:space="preserve"> email address</w:t>
      </w:r>
      <w:r w:rsidR="009D3F5F">
        <w:t>, gender, post code, GP name and practice</w:t>
      </w:r>
      <w:r w:rsidR="003F1B36">
        <w:t xml:space="preserve"> and will then be matched to your NHS number</w:t>
      </w:r>
      <w:r w:rsidR="00300BA8">
        <w:t xml:space="preserve">.  </w:t>
      </w:r>
    </w:p>
    <w:p w14:paraId="3142380E" w14:textId="77777777" w:rsidR="003A0038" w:rsidRDefault="003A0038" w:rsidP="00E73815">
      <w:pPr>
        <w:pStyle w:val="NoSpacing"/>
      </w:pPr>
    </w:p>
    <w:p w14:paraId="73EA43BA" w14:textId="77777777" w:rsidR="003A0038" w:rsidRDefault="00300BA8" w:rsidP="00E73815">
      <w:pPr>
        <w:pStyle w:val="NoSpacing"/>
      </w:pPr>
      <w:r>
        <w:t xml:space="preserve">The app </w:t>
      </w:r>
      <w:r w:rsidR="00E73815" w:rsidRPr="00300BA8">
        <w:t>allows</w:t>
      </w:r>
      <w:r w:rsidR="00E73815">
        <w:t xml:space="preserve"> you to input details about</w:t>
      </w:r>
      <w:r w:rsidR="00E346D3">
        <w:t xml:space="preserve"> your </w:t>
      </w:r>
      <w:r w:rsidR="00A31A5F">
        <w:t>Musculo-skeletal</w:t>
      </w:r>
      <w:r w:rsidR="003F1B36">
        <w:t xml:space="preserve"> (MSK)</w:t>
      </w:r>
      <w:r w:rsidR="00A31A5F">
        <w:t xml:space="preserve"> condition and record the exercises</w:t>
      </w:r>
      <w:r w:rsidR="00E346D3">
        <w:t xml:space="preserve"> you’ve </w:t>
      </w:r>
      <w:r w:rsidR="00A31A5F">
        <w:t>under</w:t>
      </w:r>
      <w:r w:rsidR="00E346D3">
        <w:t>taken</w:t>
      </w:r>
      <w:r w:rsidR="00DB34CF">
        <w:t xml:space="preserve"> and other relevant health data so that you can track and monitor th</w:t>
      </w:r>
      <w:r w:rsidR="00444F09">
        <w:t>ese</w:t>
      </w:r>
      <w:r w:rsidR="00DB34CF">
        <w:t xml:space="preserve"> </w:t>
      </w:r>
      <w:r w:rsidR="003A0038">
        <w:t>within</w:t>
      </w:r>
      <w:r w:rsidR="00DB34CF">
        <w:t xml:space="preserve"> the app</w:t>
      </w:r>
      <w:r w:rsidR="00E73815">
        <w:t xml:space="preserve">.  </w:t>
      </w:r>
      <w:r w:rsidR="003F1B36">
        <w:t xml:space="preserve">In future, you may be able to refer yourself to an </w:t>
      </w:r>
      <w:r w:rsidR="003A0038">
        <w:t xml:space="preserve">intermediatory </w:t>
      </w:r>
      <w:r w:rsidR="003F1B36">
        <w:t>MSK service (rather than having a GP appointment first for them to then refer you)</w:t>
      </w:r>
      <w:r w:rsidR="00185263">
        <w:t>, and</w:t>
      </w:r>
      <w:r w:rsidR="003F1B36">
        <w:t xml:space="preserve"> data you have </w:t>
      </w:r>
      <w:proofErr w:type="gramStart"/>
      <w:r w:rsidR="003F1B36">
        <w:t>entered into</w:t>
      </w:r>
      <w:proofErr w:type="gramEnd"/>
      <w:r w:rsidR="003F1B36">
        <w:t xml:space="preserve"> the app may be relayed back to your GP</w:t>
      </w:r>
      <w:r w:rsidR="00185263">
        <w:t>.</w:t>
      </w:r>
      <w:r w:rsidR="00444F09">
        <w:t xml:space="preserve"> </w:t>
      </w:r>
    </w:p>
    <w:p w14:paraId="79C5E6D0" w14:textId="77777777" w:rsidR="003A0038" w:rsidRDefault="00185263" w:rsidP="00E73815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 xml:space="preserve">Please note – </w:t>
      </w:r>
      <w:r w:rsidR="00640AE3" w:rsidRPr="00E52CD0">
        <w:rPr>
          <w:b/>
          <w:bCs/>
          <w:u w:val="single"/>
        </w:rPr>
        <w:t>clinicians</w:t>
      </w:r>
      <w:r>
        <w:rPr>
          <w:b/>
          <w:bCs/>
          <w:u w:val="single"/>
        </w:rPr>
        <w:t xml:space="preserve"> </w:t>
      </w:r>
      <w:r w:rsidR="00444F09" w:rsidRPr="00E52CD0">
        <w:rPr>
          <w:b/>
          <w:bCs/>
          <w:u w:val="single"/>
        </w:rPr>
        <w:t xml:space="preserve">will not </w:t>
      </w:r>
      <w:r w:rsidR="00640AE3" w:rsidRPr="00E52CD0">
        <w:rPr>
          <w:b/>
          <w:bCs/>
          <w:u w:val="single"/>
        </w:rPr>
        <w:t xml:space="preserve">actively </w:t>
      </w:r>
      <w:r w:rsidR="00444F09" w:rsidRPr="00E52CD0">
        <w:rPr>
          <w:b/>
          <w:bCs/>
          <w:u w:val="single"/>
        </w:rPr>
        <w:t>monitor/track the information that you enter</w:t>
      </w:r>
      <w:r w:rsidR="00E52CD0">
        <w:rPr>
          <w:b/>
          <w:bCs/>
          <w:u w:val="single"/>
        </w:rPr>
        <w:t>. P</w:t>
      </w:r>
      <w:r w:rsidR="00640AE3">
        <w:rPr>
          <w:b/>
          <w:bCs/>
          <w:u w:val="single"/>
        </w:rPr>
        <w:t>lease do not use the app to communicate</w:t>
      </w:r>
      <w:r w:rsidR="00E52CD0">
        <w:rPr>
          <w:b/>
          <w:bCs/>
          <w:u w:val="single"/>
        </w:rPr>
        <w:t xml:space="preserve"> if you require medical advice or</w:t>
      </w:r>
      <w:r w:rsidR="00640AE3">
        <w:rPr>
          <w:b/>
          <w:bCs/>
          <w:u w:val="single"/>
        </w:rPr>
        <w:t xml:space="preserve"> in an emergency.</w:t>
      </w:r>
      <w:r w:rsidR="00E52CD0">
        <w:rPr>
          <w:b/>
          <w:bCs/>
          <w:u w:val="single"/>
        </w:rPr>
        <w:t xml:space="preserve"> </w:t>
      </w:r>
    </w:p>
    <w:p w14:paraId="53A5DB14" w14:textId="7D351DD1" w:rsidR="00E73815" w:rsidRPr="00C52DFE" w:rsidRDefault="00E52CD0" w:rsidP="00E73815">
      <w:pPr>
        <w:pStyle w:val="NoSpacing"/>
        <w:rPr>
          <w:strike/>
        </w:rPr>
      </w:pPr>
      <w:r>
        <w:rPr>
          <w:b/>
          <w:bCs/>
          <w:u w:val="single"/>
        </w:rPr>
        <w:t xml:space="preserve">For medical advice please contact the clinical team, or, in the event of a medical emergency, please call 999. </w:t>
      </w:r>
    </w:p>
    <w:p w14:paraId="0E6D1B7B" w14:textId="40191160" w:rsidR="00F304DF" w:rsidRDefault="00F304DF" w:rsidP="00630CD8">
      <w:pPr>
        <w:pStyle w:val="Heading3"/>
      </w:pPr>
      <w:r>
        <w:t>What if I change my mind</w:t>
      </w:r>
      <w:r w:rsidR="00E346D3">
        <w:t xml:space="preserve"> about using the app</w:t>
      </w:r>
      <w:r>
        <w:t>?</w:t>
      </w:r>
    </w:p>
    <w:p w14:paraId="6FADEE49" w14:textId="389B8852" w:rsidR="000808FF" w:rsidRDefault="00064DC2" w:rsidP="00E346D3">
      <w:pPr>
        <w:pStyle w:val="NoSpacing"/>
      </w:pPr>
      <w:r>
        <w:t>I</w:t>
      </w:r>
      <w:r w:rsidR="00DB34CF">
        <w:t xml:space="preserve">f you would like to stop using the app, you can request that your account be </w:t>
      </w:r>
      <w:r w:rsidR="003A0038">
        <w:t>removed,</w:t>
      </w:r>
      <w:r w:rsidR="00DB34CF">
        <w:t xml:space="preserve"> </w:t>
      </w:r>
      <w:r w:rsidR="00640AE3">
        <w:t xml:space="preserve">and your data be deleted </w:t>
      </w:r>
      <w:r w:rsidR="00DB34CF">
        <w:t xml:space="preserve">from within the app. </w:t>
      </w:r>
      <w:r w:rsidR="000869BC">
        <w:t>GUB will submit this deletion request to the ICB for approval.</w:t>
      </w:r>
    </w:p>
    <w:p w14:paraId="7A9109B3" w14:textId="77777777" w:rsidR="009C1E14" w:rsidRDefault="009C1E14" w:rsidP="00E346D3">
      <w:pPr>
        <w:pStyle w:val="NoSpacing"/>
        <w:rPr>
          <w:i/>
          <w:iCs/>
        </w:rPr>
      </w:pPr>
    </w:p>
    <w:p w14:paraId="2463BD3C" w14:textId="5E7FDD97" w:rsidR="009C1E14" w:rsidRDefault="003A0038" w:rsidP="00E346D3">
      <w:pPr>
        <w:pStyle w:val="NoSpacing"/>
        <w:rPr>
          <w:i/>
          <w:iCs/>
        </w:rPr>
      </w:pPr>
      <w:r>
        <w:rPr>
          <w:i/>
          <w:iCs/>
        </w:rPr>
        <w:t xml:space="preserve">To </w:t>
      </w:r>
      <w:r w:rsidR="00F304DF" w:rsidRPr="000808FF">
        <w:rPr>
          <w:i/>
          <w:iCs/>
        </w:rPr>
        <w:t xml:space="preserve">Note – </w:t>
      </w:r>
      <w:r w:rsidR="00640AE3">
        <w:rPr>
          <w:i/>
          <w:iCs/>
        </w:rPr>
        <w:t>your</w:t>
      </w:r>
      <w:r w:rsidR="00714AC3">
        <w:rPr>
          <w:i/>
          <w:iCs/>
        </w:rPr>
        <w:t xml:space="preserve"> </w:t>
      </w:r>
      <w:r>
        <w:rPr>
          <w:i/>
          <w:iCs/>
        </w:rPr>
        <w:t xml:space="preserve">data will be </w:t>
      </w:r>
      <w:r w:rsidR="009C1E14">
        <w:rPr>
          <w:i/>
          <w:iCs/>
        </w:rPr>
        <w:t>retained</w:t>
      </w:r>
      <w:r>
        <w:rPr>
          <w:i/>
          <w:iCs/>
        </w:rPr>
        <w:t xml:space="preserve"> in line with NHSE retention schedule by BOB ICB</w:t>
      </w:r>
      <w:r w:rsidR="00F304DF" w:rsidRPr="000808FF">
        <w:rPr>
          <w:i/>
          <w:iCs/>
        </w:rPr>
        <w:t xml:space="preserve"> </w:t>
      </w:r>
      <w:r>
        <w:rPr>
          <w:i/>
          <w:iCs/>
        </w:rPr>
        <w:t>Data Protection Off</w:t>
      </w:r>
      <w:r w:rsidR="000869BC">
        <w:rPr>
          <w:i/>
          <w:iCs/>
        </w:rPr>
        <w:t>ic</w:t>
      </w:r>
      <w:r>
        <w:rPr>
          <w:i/>
          <w:iCs/>
        </w:rPr>
        <w:t>er</w:t>
      </w:r>
      <w:r w:rsidR="009C1E14">
        <w:rPr>
          <w:i/>
          <w:iCs/>
        </w:rPr>
        <w:t>. This is to ensure that you are kept safe, and we fulfil what we</w:t>
      </w:r>
      <w:r w:rsidR="009C1E14" w:rsidRPr="000808FF">
        <w:rPr>
          <w:i/>
          <w:iCs/>
        </w:rPr>
        <w:t xml:space="preserve"> are legally required to maintain a</w:t>
      </w:r>
      <w:r w:rsidR="009C1E14">
        <w:rPr>
          <w:i/>
          <w:iCs/>
        </w:rPr>
        <w:t>s a</w:t>
      </w:r>
      <w:r w:rsidR="009C1E14" w:rsidRPr="000808FF">
        <w:rPr>
          <w:i/>
          <w:iCs/>
        </w:rPr>
        <w:t xml:space="preserve"> record of your care</w:t>
      </w:r>
      <w:r w:rsidR="009C1E14">
        <w:rPr>
          <w:i/>
          <w:iCs/>
        </w:rPr>
        <w:t>.</w:t>
      </w:r>
    </w:p>
    <w:p w14:paraId="571A1915" w14:textId="5693BEC9" w:rsidR="006E79BA" w:rsidRPr="009C1E14" w:rsidRDefault="000869BC" w:rsidP="00E346D3">
      <w:pPr>
        <w:pStyle w:val="NoSpacing"/>
        <w:rPr>
          <w:i/>
          <w:iCs/>
        </w:rPr>
      </w:pPr>
      <w:r>
        <w:rPr>
          <w:i/>
          <w:iCs/>
        </w:rPr>
        <w:t xml:space="preserve">You </w:t>
      </w:r>
      <w:r w:rsidR="009C1E14">
        <w:rPr>
          <w:i/>
          <w:iCs/>
        </w:rPr>
        <w:t>have</w:t>
      </w:r>
      <w:r>
        <w:rPr>
          <w:i/>
          <w:iCs/>
        </w:rPr>
        <w:t xml:space="preserve"> </w:t>
      </w:r>
      <w:r w:rsidR="009C1E14">
        <w:rPr>
          <w:i/>
          <w:iCs/>
        </w:rPr>
        <w:t>“</w:t>
      </w:r>
      <w:r w:rsidR="009C1E14" w:rsidRPr="009C1E14">
        <w:rPr>
          <w:i/>
          <w:iCs/>
        </w:rPr>
        <w:t>The right of access</w:t>
      </w:r>
      <w:r w:rsidR="009C1E14">
        <w:rPr>
          <w:i/>
          <w:iCs/>
        </w:rPr>
        <w:t>”</w:t>
      </w:r>
      <w:r w:rsidR="009C1E14" w:rsidRPr="009C1E14">
        <w:rPr>
          <w:i/>
          <w:iCs/>
        </w:rPr>
        <w:t>, commonly referred to as subject access,</w:t>
      </w:r>
      <w:r w:rsidR="009C1E14">
        <w:rPr>
          <w:i/>
          <w:iCs/>
        </w:rPr>
        <w:t xml:space="preserve"> which</w:t>
      </w:r>
      <w:r w:rsidR="009C1E14" w:rsidRPr="009C1E14">
        <w:rPr>
          <w:i/>
          <w:iCs/>
        </w:rPr>
        <w:t xml:space="preserve"> gives individuals the right to obtain a copy of their personal data from </w:t>
      </w:r>
      <w:r w:rsidR="009C1E14">
        <w:rPr>
          <w:i/>
          <w:iCs/>
        </w:rPr>
        <w:t>BOB ICB</w:t>
      </w:r>
      <w:r w:rsidR="009C1E14" w:rsidRPr="009C1E14">
        <w:rPr>
          <w:i/>
          <w:iCs/>
        </w:rPr>
        <w:t>, as well as other supplementary information.</w:t>
      </w:r>
      <w:r w:rsidR="009C1E14">
        <w:rPr>
          <w:i/>
          <w:iCs/>
        </w:rPr>
        <w:t xml:space="preserve"> </w:t>
      </w:r>
    </w:p>
    <w:p w14:paraId="5A8E7038" w14:textId="3763F09A" w:rsidR="00735EF9" w:rsidRDefault="00735EF9" w:rsidP="00735EF9">
      <w:pPr>
        <w:pStyle w:val="Heading3"/>
      </w:pPr>
      <w:r>
        <w:t>How long will my data be stored in the app?</w:t>
      </w:r>
    </w:p>
    <w:p w14:paraId="1F41B9E5" w14:textId="36AFC1FE" w:rsidR="00735EF9" w:rsidRDefault="000808FF" w:rsidP="00735EF9">
      <w:pPr>
        <w:pStyle w:val="NoSpacing"/>
      </w:pPr>
      <w:r>
        <w:t>Your data</w:t>
      </w:r>
      <w:r w:rsidR="00E01DF4" w:rsidRPr="00E01DF4">
        <w:t xml:space="preserve"> will be retained within the app </w:t>
      </w:r>
      <w:proofErr w:type="gramStart"/>
      <w:r w:rsidR="009E2F8A">
        <w:t>as long as</w:t>
      </w:r>
      <w:proofErr w:type="gramEnd"/>
      <w:r w:rsidR="009E2F8A">
        <w:t xml:space="preserve"> your usage of the app continues. Your data </w:t>
      </w:r>
      <w:r w:rsidR="00231B30">
        <w:t>will</w:t>
      </w:r>
      <w:r w:rsidR="009E2F8A">
        <w:t xml:space="preserve"> be </w:t>
      </w:r>
      <w:r w:rsidR="009C1E14">
        <w:t>removed</w:t>
      </w:r>
      <w:r w:rsidR="009E2F8A">
        <w:t xml:space="preserve"> either if </w:t>
      </w:r>
      <w:r w:rsidR="009C1E14">
        <w:t xml:space="preserve">Berkshire West place of BOB ICB </w:t>
      </w:r>
      <w:r w:rsidR="009E2F8A">
        <w:t xml:space="preserve">chooses to end the </w:t>
      </w:r>
      <w:proofErr w:type="spellStart"/>
      <w:r w:rsidR="00714AC3">
        <w:t>getUbetter</w:t>
      </w:r>
      <w:proofErr w:type="spellEnd"/>
      <w:r w:rsidR="00714AC3">
        <w:t xml:space="preserve"> </w:t>
      </w:r>
      <w:r w:rsidR="009E2F8A">
        <w:t xml:space="preserve">service or when your request for account deletion is approved by the </w:t>
      </w:r>
      <w:r w:rsidR="009C1E14">
        <w:t>BW BOB ICB Data Protection Officer</w:t>
      </w:r>
      <w:r w:rsidR="009E2F8A">
        <w:t>.</w:t>
      </w:r>
      <w:r w:rsidR="00E01DF4">
        <w:t xml:space="preserve">  As noted above, </w:t>
      </w:r>
      <w:r w:rsidR="009C1E14">
        <w:t>we</w:t>
      </w:r>
      <w:r w:rsidR="00E01DF4">
        <w:t xml:space="preserve"> may retain a copy of information </w:t>
      </w:r>
      <w:r w:rsidR="009C1E14">
        <w:t>as part of your</w:t>
      </w:r>
      <w:r w:rsidR="00E01DF4">
        <w:t xml:space="preserve"> health care record</w:t>
      </w:r>
      <w:r>
        <w:t>.</w:t>
      </w:r>
    </w:p>
    <w:p w14:paraId="3186605D" w14:textId="2FA36580" w:rsidR="00E01DF4" w:rsidRDefault="00E01DF4" w:rsidP="00E01DF4">
      <w:pPr>
        <w:pStyle w:val="Heading3"/>
      </w:pPr>
      <w:r>
        <w:t>Where can I find out more about my rights in respect of my data?</w:t>
      </w:r>
    </w:p>
    <w:p w14:paraId="35FB73FC" w14:textId="7AEDF366" w:rsidR="00E01DF4" w:rsidRDefault="00E01DF4" w:rsidP="00E01DF4">
      <w:r>
        <w:t xml:space="preserve">Please visit our website: </w:t>
      </w:r>
      <w:hyperlink r:id="rId5" w:history="1">
        <w:r w:rsidR="00C50841">
          <w:rPr>
            <w:rStyle w:val="Hyperlink"/>
          </w:rPr>
          <w:t>Information Governance and Data Protection Policies | BOB ICB</w:t>
        </w:r>
      </w:hyperlink>
    </w:p>
    <w:p w14:paraId="4F1AF476" w14:textId="40393810" w:rsidR="00E01DF4" w:rsidRPr="00E01DF4" w:rsidRDefault="00E01DF4" w:rsidP="00E01DF4">
      <w:r>
        <w:t xml:space="preserve">Alternatively, our </w:t>
      </w:r>
      <w:r w:rsidRPr="00C50841">
        <w:t>Patient Advice and Liaison Service (PALS)</w:t>
      </w:r>
      <w:r>
        <w:t xml:space="preserve"> can help you obtain this information from the website in a format that meets your needs.</w:t>
      </w:r>
    </w:p>
    <w:p w14:paraId="33F33F16" w14:textId="318EDE85" w:rsidR="00630CD8" w:rsidRDefault="00630CD8" w:rsidP="00630CD8">
      <w:pPr>
        <w:pStyle w:val="Heading3"/>
      </w:pPr>
      <w:r>
        <w:t>Wh</w:t>
      </w:r>
      <w:r w:rsidR="006E79BA">
        <w:t>o</w:t>
      </w:r>
      <w:r>
        <w:t xml:space="preserve"> </w:t>
      </w:r>
      <w:r w:rsidR="006E79BA">
        <w:t>can</w:t>
      </w:r>
      <w:r>
        <w:t xml:space="preserve"> I </w:t>
      </w:r>
      <w:r w:rsidR="006E79BA">
        <w:t>contact</w:t>
      </w:r>
      <w:r>
        <w:t xml:space="preserve"> if I have concerns about the use of my data?</w:t>
      </w:r>
    </w:p>
    <w:p w14:paraId="37B76EC4" w14:textId="3FC8C684" w:rsidR="00C50841" w:rsidRDefault="00C50841" w:rsidP="00C50841">
      <w:r>
        <w:t xml:space="preserve">Please contact get U Better: </w:t>
      </w:r>
      <w:hyperlink r:id="rId6" w:history="1">
        <w:r>
          <w:rPr>
            <w:rStyle w:val="Hyperlink"/>
          </w:rPr>
          <w:t xml:space="preserve">Patient Contact Us | Get in Touch with </w:t>
        </w:r>
        <w:proofErr w:type="spellStart"/>
        <w:r>
          <w:rPr>
            <w:rStyle w:val="Hyperlink"/>
          </w:rPr>
          <w:t>getUbetter</w:t>
        </w:r>
        <w:proofErr w:type="spellEnd"/>
      </w:hyperlink>
    </w:p>
    <w:p w14:paraId="3D49216D" w14:textId="0948E2CE" w:rsidR="00C50841" w:rsidRDefault="00C50841" w:rsidP="00C50841">
      <w:r>
        <w:t xml:space="preserve">Please visit our website: </w:t>
      </w:r>
      <w:bookmarkStart w:id="1" w:name="_Hlk185856822"/>
      <w:r>
        <w:fldChar w:fldCharType="begin"/>
      </w:r>
      <w:r>
        <w:instrText>HYPERLINK "https://www.bucksoxonberksw.icb.nhs.uk/about-us/information-governance-and-data-protection-policies/"</w:instrText>
      </w:r>
      <w:r>
        <w:fldChar w:fldCharType="separate"/>
      </w:r>
      <w:r>
        <w:rPr>
          <w:rStyle w:val="Hyperlink"/>
        </w:rPr>
        <w:t>Information Governance and Data Protection Policies | BOB ICB</w:t>
      </w:r>
      <w:r>
        <w:fldChar w:fldCharType="end"/>
      </w:r>
      <w:bookmarkEnd w:id="1"/>
    </w:p>
    <w:p w14:paraId="39942F36" w14:textId="14B84AA9" w:rsidR="00C50841" w:rsidRPr="00E01DF4" w:rsidRDefault="00C50841" w:rsidP="00C50841">
      <w:r>
        <w:t>Alternatively, our Patient</w:t>
      </w:r>
      <w:r w:rsidRPr="00C50841">
        <w:t xml:space="preserve"> Advice and Liaison Service (PALS)</w:t>
      </w:r>
      <w:r>
        <w:t xml:space="preserve">  </w:t>
      </w:r>
      <w:hyperlink r:id="rId7" w:history="1">
        <w:r>
          <w:rPr>
            <w:rStyle w:val="Hyperlink"/>
          </w:rPr>
          <w:t>Make a complaint | BOB ICB</w:t>
        </w:r>
      </w:hyperlink>
      <w:r>
        <w:t xml:space="preserve"> can help you obtain this information from the website in a format that meets your needs.</w:t>
      </w:r>
    </w:p>
    <w:p w14:paraId="67C28C20" w14:textId="77777777" w:rsidR="00E346D3" w:rsidRDefault="00E346D3" w:rsidP="00E346D3">
      <w:pPr>
        <w:pStyle w:val="NoSpacing"/>
      </w:pPr>
    </w:p>
    <w:p w14:paraId="5EF7E87F" w14:textId="65B91C46" w:rsidR="00F304DF" w:rsidRDefault="00F304DF" w:rsidP="00E346D3">
      <w:pPr>
        <w:pStyle w:val="NoSpacing"/>
      </w:pPr>
      <w:r>
        <w:t>If you remain dissatisfied with the handling of your personal data after raising concerns with the Trust, you may contact the Information Commissioner’s Office:</w:t>
      </w:r>
    </w:p>
    <w:p w14:paraId="286084EA" w14:textId="19D7C1B4" w:rsidR="00E346D3" w:rsidRDefault="00E346D3">
      <w:r>
        <w:t xml:space="preserve">Telephone - </w:t>
      </w:r>
      <w:r w:rsidRPr="00E346D3">
        <w:t>0303 123 1113</w:t>
      </w:r>
    </w:p>
    <w:sectPr w:rsidR="00E34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15"/>
    <w:rsid w:val="00064DC2"/>
    <w:rsid w:val="00075E5F"/>
    <w:rsid w:val="000808FF"/>
    <w:rsid w:val="000869BC"/>
    <w:rsid w:val="000A583C"/>
    <w:rsid w:val="000C4FF6"/>
    <w:rsid w:val="00185263"/>
    <w:rsid w:val="00194BE2"/>
    <w:rsid w:val="001A73F2"/>
    <w:rsid w:val="001C4C2A"/>
    <w:rsid w:val="001F2475"/>
    <w:rsid w:val="00231B30"/>
    <w:rsid w:val="002953DA"/>
    <w:rsid w:val="002C26A1"/>
    <w:rsid w:val="00300BA8"/>
    <w:rsid w:val="00364971"/>
    <w:rsid w:val="003A0038"/>
    <w:rsid w:val="003C1CD4"/>
    <w:rsid w:val="003C6E7B"/>
    <w:rsid w:val="003F1B36"/>
    <w:rsid w:val="00444F09"/>
    <w:rsid w:val="004A5302"/>
    <w:rsid w:val="004E2E77"/>
    <w:rsid w:val="004E4DD1"/>
    <w:rsid w:val="00590322"/>
    <w:rsid w:val="00592D54"/>
    <w:rsid w:val="00630CD8"/>
    <w:rsid w:val="00640AE3"/>
    <w:rsid w:val="006E79BA"/>
    <w:rsid w:val="00714AC3"/>
    <w:rsid w:val="00735EF9"/>
    <w:rsid w:val="0084448F"/>
    <w:rsid w:val="00955B87"/>
    <w:rsid w:val="009A43A8"/>
    <w:rsid w:val="009A76A2"/>
    <w:rsid w:val="009C1E14"/>
    <w:rsid w:val="009D3F5F"/>
    <w:rsid w:val="009E2F8A"/>
    <w:rsid w:val="00A31A5F"/>
    <w:rsid w:val="00AF587C"/>
    <w:rsid w:val="00B02824"/>
    <w:rsid w:val="00C02CCE"/>
    <w:rsid w:val="00C50841"/>
    <w:rsid w:val="00C52DFE"/>
    <w:rsid w:val="00D2435A"/>
    <w:rsid w:val="00D813DC"/>
    <w:rsid w:val="00DB34CF"/>
    <w:rsid w:val="00DF3C22"/>
    <w:rsid w:val="00DF76E3"/>
    <w:rsid w:val="00E01DF4"/>
    <w:rsid w:val="00E34238"/>
    <w:rsid w:val="00E346D3"/>
    <w:rsid w:val="00E43073"/>
    <w:rsid w:val="00E52CD0"/>
    <w:rsid w:val="00E73815"/>
    <w:rsid w:val="00E74D54"/>
    <w:rsid w:val="00E8003D"/>
    <w:rsid w:val="00EF3A83"/>
    <w:rsid w:val="00F2622F"/>
    <w:rsid w:val="00F304DF"/>
    <w:rsid w:val="00FA4413"/>
    <w:rsid w:val="00FD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71806"/>
  <w15:chartTrackingRefBased/>
  <w15:docId w15:val="{DC2A6833-B329-45A9-A393-7A891B60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38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3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381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8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81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8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8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8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8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81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738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7381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81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81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8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8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8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8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8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81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8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8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8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8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81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81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81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815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E7381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00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0B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0B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B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BA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B34C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508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ucksoxonberksw.icb.nhs.uk/contact-us/make-a-complain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tubetter.com/patient/contact/" TargetMode="External"/><Relationship Id="rId5" Type="http://schemas.openxmlformats.org/officeDocument/2006/relationships/hyperlink" Target="https://www.bucksoxonberksw.icb.nhs.uk/about-us/information-governance-and-data-protection-policie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CA4B9-9334-42F3-802F-F311A3C17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2975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BUNN, Alex (NHS SOUTH, CENTRAL AND WEST COMMISSIONING SUPPORT UNIT)</dc:creator>
  <cp:keywords/>
  <dc:description/>
  <cp:lastModifiedBy>HOOPER, Scarlett (NHS BUCKINGHAMSHIRE, OXFORDSHIRE AND BERKSHIRE WEST ICB - 15A)</cp:lastModifiedBy>
  <cp:revision>2</cp:revision>
  <dcterms:created xsi:type="dcterms:W3CDTF">2024-12-23T14:45:00Z</dcterms:created>
  <dcterms:modified xsi:type="dcterms:W3CDTF">2024-12-23T14:45:00Z</dcterms:modified>
</cp:coreProperties>
</file>